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52B7CBC" w:rsidR="00705BC0" w:rsidRDefault="005A3B6B" w:rsidP="005A3B6B">
      <w:pPr>
        <w:spacing w:line="360" w:lineRule="auto"/>
        <w:rPr>
          <w:rFonts w:ascii="Times New Roman" w:eastAsia="Times New Roman" w:hAnsi="Times New Roman" w:cs="Times New Roman"/>
          <w:b/>
          <w:sz w:val="28"/>
          <w:szCs w:val="28"/>
        </w:rPr>
      </w:pPr>
      <w:r w:rsidRPr="005A3B6B">
        <w:rPr>
          <w:rFonts w:ascii="Times New Roman" w:eastAsia="Times New Roman" w:hAnsi="Times New Roman" w:cs="Times New Roman"/>
          <w:b/>
          <w:i/>
          <w:iCs/>
          <w:sz w:val="28"/>
          <w:szCs w:val="28"/>
        </w:rPr>
        <w:t xml:space="preserve">JEED </w:t>
      </w:r>
      <w:r w:rsidR="00000000">
        <w:rPr>
          <w:rFonts w:ascii="Times New Roman" w:eastAsia="Times New Roman" w:hAnsi="Times New Roman" w:cs="Times New Roman"/>
          <w:b/>
          <w:sz w:val="28"/>
          <w:szCs w:val="28"/>
        </w:rPr>
        <w:t>Design Research Portfolio Template</w:t>
      </w:r>
    </w:p>
    <w:p w14:paraId="00000003" w14:textId="77777777" w:rsidR="00705BC0" w:rsidRDefault="00000000" w:rsidP="005A3B6B">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w:t>
      </w:r>
      <w:r>
        <w:rPr>
          <w:rFonts w:ascii="Times New Roman" w:eastAsia="Times New Roman" w:hAnsi="Times New Roman" w:cs="Times New Roman"/>
          <w:sz w:val="24"/>
          <w:szCs w:val="24"/>
        </w:rPr>
        <w:t>JEED</w:t>
      </w:r>
      <w:r>
        <w:rPr>
          <w:rFonts w:ascii="Times New Roman" w:eastAsia="Times New Roman" w:hAnsi="Times New Roman" w:cs="Times New Roman"/>
          <w:i/>
          <w:sz w:val="24"/>
          <w:szCs w:val="24"/>
        </w:rPr>
        <w:t xml:space="preserve"> Design Research Portfolio presents original research with a visual emphasis on the design approach, process, and results. Since the portfolio will be published online and as a downloadable, printable file, consideration should be given as to how material can be presented in both HTML and PDF formats.</w:t>
      </w:r>
    </w:p>
    <w:p w14:paraId="00000004" w14:textId="77777777" w:rsidR="00705BC0" w:rsidRDefault="00705BC0" w:rsidP="005A3B6B">
      <w:pPr>
        <w:spacing w:line="360" w:lineRule="auto"/>
        <w:rPr>
          <w:rFonts w:ascii="Times New Roman" w:eastAsia="Times New Roman" w:hAnsi="Times New Roman" w:cs="Times New Roman"/>
          <w:i/>
          <w:sz w:val="24"/>
          <w:szCs w:val="24"/>
        </w:rPr>
      </w:pPr>
    </w:p>
    <w:p w14:paraId="00000005" w14:textId="77777777" w:rsidR="00705BC0" w:rsidRDefault="00000000" w:rsidP="005A3B6B">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submit a Design Research Portfolio in a nontraditional layout, please contact the Managing and Production Editor for guidance.</w:t>
      </w:r>
    </w:p>
    <w:p w14:paraId="00000006" w14:textId="77777777" w:rsidR="00705BC0" w:rsidRDefault="00705BC0" w:rsidP="005A3B6B">
      <w:pPr>
        <w:spacing w:line="360" w:lineRule="auto"/>
        <w:rPr>
          <w:rFonts w:ascii="Times New Roman" w:eastAsia="Times New Roman" w:hAnsi="Times New Roman" w:cs="Times New Roman"/>
          <w:i/>
          <w:sz w:val="24"/>
          <w:szCs w:val="24"/>
        </w:rPr>
      </w:pPr>
    </w:p>
    <w:p w14:paraId="00000007" w14:textId="77777777" w:rsidR="00705BC0" w:rsidRDefault="00000000" w:rsidP="005A3B6B">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These guidelines are minimal suggestions for organizing the submission; authors may use subheads or add sections as they see fit. All portfolio sections should be developed using both text and graphics. The portfolio should be rooted in the fundamentals of ecological engineering and should focus on informing ecological design.</w:t>
      </w:r>
    </w:p>
    <w:p w14:paraId="00000008" w14:textId="77777777" w:rsidR="00705BC0" w:rsidRDefault="00705BC0" w:rsidP="005A3B6B">
      <w:pPr>
        <w:spacing w:line="360" w:lineRule="auto"/>
        <w:rPr>
          <w:rFonts w:ascii="Times New Roman" w:eastAsia="Times New Roman" w:hAnsi="Times New Roman" w:cs="Times New Roman"/>
          <w:i/>
          <w:sz w:val="24"/>
          <w:szCs w:val="24"/>
        </w:rPr>
      </w:pPr>
    </w:p>
    <w:p w14:paraId="00000009"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Style Guide</w:t>
      </w:r>
    </w:p>
    <w:p w14:paraId="0000000A"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hyperlink r:id="rId5">
        <w:r>
          <w:rPr>
            <w:rFonts w:ascii="Times New Roman" w:eastAsia="Times New Roman" w:hAnsi="Times New Roman" w:cs="Times New Roman"/>
            <w:color w:val="1155CC"/>
            <w:sz w:val="24"/>
            <w:szCs w:val="24"/>
            <w:u w:val="single"/>
          </w:rPr>
          <w:t>Counci</w:t>
        </w:r>
        <w:r>
          <w:rPr>
            <w:rFonts w:ascii="Times New Roman" w:eastAsia="Times New Roman" w:hAnsi="Times New Roman" w:cs="Times New Roman"/>
            <w:color w:val="1155CC"/>
            <w:sz w:val="24"/>
            <w:szCs w:val="24"/>
            <w:u w:val="single"/>
          </w:rPr>
          <w:t>l</w:t>
        </w:r>
        <w:r>
          <w:rPr>
            <w:rFonts w:ascii="Times New Roman" w:eastAsia="Times New Roman" w:hAnsi="Times New Roman" w:cs="Times New Roman"/>
            <w:color w:val="1155CC"/>
            <w:sz w:val="24"/>
            <w:szCs w:val="24"/>
            <w:u w:val="single"/>
          </w:rPr>
          <w:t xml:space="preserve"> of Science Editors (CSE) Name-Year citation style</w:t>
        </w:r>
      </w:hyperlink>
      <w:r>
        <w:rPr>
          <w:rFonts w:ascii="Times New Roman" w:eastAsia="Times New Roman" w:hAnsi="Times New Roman" w:cs="Times New Roman"/>
          <w:sz w:val="24"/>
          <w:szCs w:val="24"/>
        </w:rPr>
        <w:t xml:space="preserve"> to format all in-text citations and references.</w:t>
      </w:r>
    </w:p>
    <w:p w14:paraId="0000000B" w14:textId="74390345" w:rsidR="00705BC0" w:rsidRDefault="00000000" w:rsidP="005A3B6B">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should be set in </w:t>
      </w:r>
      <w:proofErr w:type="gramStart"/>
      <w:r>
        <w:rPr>
          <w:rFonts w:ascii="Times New Roman" w:eastAsia="Times New Roman" w:hAnsi="Times New Roman" w:cs="Times New Roman"/>
          <w:sz w:val="24"/>
          <w:szCs w:val="24"/>
        </w:rPr>
        <w:t>12 point</w:t>
      </w:r>
      <w:proofErr w:type="gramEnd"/>
      <w:r>
        <w:rPr>
          <w:rFonts w:ascii="Times New Roman" w:eastAsia="Times New Roman" w:hAnsi="Times New Roman" w:cs="Times New Roman"/>
          <w:sz w:val="24"/>
          <w:szCs w:val="24"/>
        </w:rPr>
        <w:t xml:space="preserve"> Times New Roman or the closest comparable font, </w:t>
      </w:r>
      <w:r w:rsidR="005A3B6B">
        <w:rPr>
          <w:rFonts w:ascii="Times New Roman" w:eastAsia="Times New Roman" w:hAnsi="Times New Roman" w:cs="Times New Roman"/>
          <w:sz w:val="24"/>
          <w:szCs w:val="24"/>
        </w:rPr>
        <w:t>with 1.5- or double</w:t>
      </w:r>
      <w:r>
        <w:rPr>
          <w:rFonts w:ascii="Times New Roman" w:eastAsia="Times New Roman" w:hAnsi="Times New Roman" w:cs="Times New Roman"/>
          <w:sz w:val="24"/>
          <w:szCs w:val="24"/>
        </w:rPr>
        <w:t>-</w:t>
      </w:r>
      <w:r w:rsidR="005A3B6B">
        <w:rPr>
          <w:rFonts w:ascii="Times New Roman" w:eastAsia="Times New Roman" w:hAnsi="Times New Roman" w:cs="Times New Roman"/>
          <w:sz w:val="24"/>
          <w:szCs w:val="24"/>
        </w:rPr>
        <w:t>spacing</w:t>
      </w:r>
      <w:r>
        <w:rPr>
          <w:rFonts w:ascii="Times New Roman" w:eastAsia="Times New Roman" w:hAnsi="Times New Roman" w:cs="Times New Roman"/>
          <w:sz w:val="24"/>
          <w:szCs w:val="24"/>
        </w:rPr>
        <w:t>, and with 1-inch margins.</w:t>
      </w:r>
    </w:p>
    <w:p w14:paraId="0000000C" w14:textId="77777777" w:rsidR="00705BC0" w:rsidRDefault="00000000" w:rsidP="005A3B6B">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Indent text using the ruler or Word’s built-in tools, not the tab key or space bar.</w:t>
      </w:r>
    </w:p>
    <w:p w14:paraId="0000000D" w14:textId="77777777" w:rsidR="00705BC0" w:rsidRDefault="00000000" w:rsidP="005A3B6B">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only 1 space after end punctuation.</w:t>
      </w:r>
    </w:p>
    <w:p w14:paraId="0000000E" w14:textId="77777777" w:rsidR="00705BC0" w:rsidRDefault="00000000" w:rsidP="005A3B6B">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Hit the return key only at the end of a paragraph, not at the end of each line.</w:t>
      </w:r>
    </w:p>
    <w:p w14:paraId="0000000F" w14:textId="77777777" w:rsidR="00705BC0" w:rsidRDefault="00705BC0" w:rsidP="005A3B6B">
      <w:pPr>
        <w:spacing w:line="360" w:lineRule="auto"/>
        <w:rPr>
          <w:rFonts w:ascii="Times New Roman" w:eastAsia="Times New Roman" w:hAnsi="Times New Roman" w:cs="Times New Roman"/>
          <w:sz w:val="24"/>
          <w:szCs w:val="24"/>
        </w:rPr>
      </w:pPr>
    </w:p>
    <w:p w14:paraId="00000010"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Graphics</w:t>
      </w:r>
      <w:r>
        <w:rPr>
          <w:rFonts w:ascii="Times New Roman" w:eastAsia="Times New Roman" w:hAnsi="Times New Roman" w:cs="Times New Roman"/>
          <w:sz w:val="24"/>
          <w:szCs w:val="24"/>
        </w:rPr>
        <w:br/>
        <w:t>Design research portfolios should include a collection of graphics that illustrate the design approach, process, and results. Graphics may include photographs, illustrations, graphs, charts, tables, maps, illustrations, or other artwork. Authors are encouraged to use graphics to both convey key information and enhance the aesthetics of the portfolio.</w:t>
      </w:r>
    </w:p>
    <w:p w14:paraId="00000012" w14:textId="77777777" w:rsidR="00705BC0" w:rsidRDefault="00000000" w:rsidP="005A3B6B">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caption, including a citation and/or photo </w:t>
      </w:r>
      <w:proofErr w:type="gramStart"/>
      <w:r>
        <w:rPr>
          <w:rFonts w:ascii="Times New Roman" w:eastAsia="Times New Roman" w:hAnsi="Times New Roman" w:cs="Times New Roman"/>
          <w:sz w:val="24"/>
          <w:szCs w:val="24"/>
        </w:rPr>
        <w:t>credit</w:t>
      </w:r>
      <w:proofErr w:type="gramEnd"/>
      <w:r>
        <w:rPr>
          <w:rFonts w:ascii="Times New Roman" w:eastAsia="Times New Roman" w:hAnsi="Times New Roman" w:cs="Times New Roman"/>
          <w:sz w:val="24"/>
          <w:szCs w:val="24"/>
        </w:rPr>
        <w:t xml:space="preserve"> if necessary, for each graphic. </w:t>
      </w:r>
    </w:p>
    <w:p w14:paraId="00000013" w14:textId="77777777" w:rsidR="00705BC0" w:rsidRDefault="00000000" w:rsidP="005A3B6B">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credit in captions for sources of all graphics; include full citations in References. </w:t>
      </w:r>
    </w:p>
    <w:p w14:paraId="00000014" w14:textId="77777777" w:rsidR="00705BC0" w:rsidRDefault="00000000" w:rsidP="005A3B6B">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Ensure that graphics are accessible to readers with low vision. Consult an online accessibility checker to determine suitable color palettes and to check all graphics. Avoid combinations of red and green.</w:t>
      </w:r>
    </w:p>
    <w:p w14:paraId="00000015" w14:textId="77777777" w:rsidR="00705BC0" w:rsidRDefault="00000000" w:rsidP="005A3B6B">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Embed graphics directly into the Word file whenever possible, placing them adjacent to relevant text.</w:t>
      </w:r>
    </w:p>
    <w:p w14:paraId="00000016" w14:textId="77777777" w:rsidR="00705BC0" w:rsidRDefault="00000000" w:rsidP="005A3B6B">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graphic has been published previously, provide the original copyright holder’s written permission to reproduce it. </w:t>
      </w:r>
    </w:p>
    <w:p w14:paraId="00000018"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Low-resolution graphics in .bmp, .jpg, .</w:t>
      </w:r>
      <w:proofErr w:type="spellStart"/>
      <w:r>
        <w:rPr>
          <w:rFonts w:ascii="Times New Roman" w:eastAsia="Times New Roman" w:hAnsi="Times New Roman" w:cs="Times New Roman"/>
          <w:sz w:val="24"/>
          <w:szCs w:val="24"/>
        </w:rPr>
        <w:t>png</w:t>
      </w:r>
      <w:proofErr w:type="spellEnd"/>
      <w:r>
        <w:rPr>
          <w:rFonts w:ascii="Times New Roman" w:eastAsia="Times New Roman" w:hAnsi="Times New Roman" w:cs="Times New Roman"/>
          <w:sz w:val="24"/>
          <w:szCs w:val="24"/>
        </w:rPr>
        <w:t>, and .tiff file formats are acceptable for initial submission and peer review. If the portfolio is accepted for publication, authors will be asked to supply high-resolution (300 dpi) graphics separately. Graphics must be 300 dpi at the size intended for printing: For example, a graphic that will be printed at 3” x 4” should be 900 pixels wide and 1200 inches tall. Create all graphics with these requirements in mind.</w:t>
      </w:r>
      <w:r>
        <w:rPr>
          <w:rFonts w:ascii="Times New Roman" w:eastAsia="Times New Roman" w:hAnsi="Times New Roman" w:cs="Times New Roman"/>
          <w:sz w:val="24"/>
          <w:szCs w:val="24"/>
        </w:rPr>
        <w:br/>
      </w:r>
    </w:p>
    <w:p w14:paraId="00000019"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Word Count (not including Abstract, Graphics, Captions, and References)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Approximately 1,000 words</w:t>
      </w:r>
    </w:p>
    <w:p w14:paraId="0000001A" w14:textId="77777777" w:rsidR="00705BC0" w:rsidRDefault="00705BC0" w:rsidP="005A3B6B">
      <w:pPr>
        <w:spacing w:line="360" w:lineRule="auto"/>
        <w:rPr>
          <w:rFonts w:ascii="Times New Roman" w:eastAsia="Times New Roman" w:hAnsi="Times New Roman" w:cs="Times New Roman"/>
          <w:sz w:val="24"/>
          <w:szCs w:val="24"/>
        </w:rPr>
      </w:pPr>
    </w:p>
    <w:p w14:paraId="0000001B" w14:textId="5622F8F9" w:rsidR="00705BC0" w:rsidRDefault="00000000" w:rsidP="005A3B6B">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Delete all instructional text prior to submitting your portfolio.</w:t>
      </w:r>
      <w:r w:rsidR="00A257ED">
        <w:rPr>
          <w:rFonts w:ascii="Times New Roman" w:eastAsia="Times New Roman" w:hAnsi="Times New Roman" w:cs="Times New Roman"/>
          <w:i/>
          <w:sz w:val="24"/>
          <w:szCs w:val="24"/>
        </w:rPr>
        <w:t xml:space="preserve"> The submission’s category, “Design Research Portfolio,” should be line 1 and your title should begin on line 2.</w:t>
      </w:r>
    </w:p>
    <w:p w14:paraId="0000001C" w14:textId="77777777" w:rsidR="00705BC0" w:rsidRDefault="00705BC0" w:rsidP="005A3B6B">
      <w:pPr>
        <w:spacing w:line="360" w:lineRule="auto"/>
        <w:rPr>
          <w:rFonts w:ascii="Times New Roman" w:eastAsia="Times New Roman" w:hAnsi="Times New Roman" w:cs="Times New Roman"/>
          <w:sz w:val="24"/>
          <w:szCs w:val="24"/>
        </w:rPr>
      </w:pPr>
    </w:p>
    <w:p w14:paraId="0000001D"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E" w14:textId="3EB17518" w:rsidR="00705BC0" w:rsidRPr="00A257ED" w:rsidRDefault="00A257ED" w:rsidP="005A3B6B">
      <w:pPr>
        <w:spacing w:line="360" w:lineRule="auto"/>
        <w:rPr>
          <w:rFonts w:ascii="Times New Roman" w:eastAsia="Times New Roman" w:hAnsi="Times New Roman" w:cs="Times New Roman"/>
          <w:i/>
          <w:iCs/>
          <w:sz w:val="24"/>
          <w:szCs w:val="24"/>
        </w:rPr>
      </w:pPr>
      <w:r w:rsidRPr="00A257ED">
        <w:rPr>
          <w:rFonts w:ascii="Times New Roman" w:eastAsia="Times New Roman" w:hAnsi="Times New Roman" w:cs="Times New Roman"/>
          <w:b/>
          <w:i/>
          <w:iCs/>
          <w:sz w:val="28"/>
          <w:szCs w:val="28"/>
        </w:rPr>
        <w:t>Design Research Portfolio</w:t>
      </w:r>
    </w:p>
    <w:p w14:paraId="0000001F" w14:textId="77777777" w:rsidR="00705BC0" w:rsidRDefault="00000000" w:rsidP="005A3B6B">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of Portfolio Written in Title Case</w:t>
      </w:r>
    </w:p>
    <w:p w14:paraId="00000020" w14:textId="77777777" w:rsidR="00705BC0" w:rsidRDefault="00705BC0" w:rsidP="005A3B6B">
      <w:pPr>
        <w:spacing w:line="360" w:lineRule="auto"/>
        <w:rPr>
          <w:rFonts w:ascii="Times New Roman" w:eastAsia="Times New Roman" w:hAnsi="Times New Roman" w:cs="Times New Roman"/>
          <w:b/>
          <w:sz w:val="24"/>
          <w:szCs w:val="24"/>
        </w:rPr>
      </w:pPr>
    </w:p>
    <w:p w14:paraId="00000021" w14:textId="77777777" w:rsidR="00705BC0" w:rsidRDefault="00000000" w:rsidP="005A3B6B">
      <w:pPr>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Author One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Author Two</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Author Three</w:t>
      </w:r>
      <w:r>
        <w:rPr>
          <w:rFonts w:ascii="Times New Roman" w:eastAsia="Times New Roman" w:hAnsi="Times New Roman" w:cs="Times New Roman"/>
          <w:sz w:val="24"/>
          <w:szCs w:val="24"/>
          <w:vertAlign w:val="superscript"/>
        </w:rPr>
        <w:t>3</w:t>
      </w:r>
    </w:p>
    <w:p w14:paraId="00000022"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Department, Institution, City, State, Country</w:t>
      </w:r>
    </w:p>
    <w:p w14:paraId="00000023"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Department, Institution, City, State, Country</w:t>
      </w:r>
    </w:p>
    <w:p w14:paraId="00000024"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Department, Institution, City, State, Country</w:t>
      </w:r>
    </w:p>
    <w:p w14:paraId="00000025" w14:textId="77777777" w:rsidR="00705BC0" w:rsidRDefault="00705BC0" w:rsidP="005A3B6B">
      <w:pPr>
        <w:spacing w:line="360" w:lineRule="auto"/>
        <w:rPr>
          <w:rFonts w:ascii="Times New Roman" w:eastAsia="Times New Roman" w:hAnsi="Times New Roman" w:cs="Times New Roman"/>
          <w:b/>
          <w:sz w:val="24"/>
          <w:szCs w:val="24"/>
        </w:rPr>
      </w:pPr>
    </w:p>
    <w:p w14:paraId="00000026"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ORCID </w:t>
      </w:r>
      <w:proofErr w:type="spellStart"/>
      <w:r>
        <w:rPr>
          <w:rFonts w:ascii="Times New Roman" w:eastAsia="Times New Roman" w:hAnsi="Times New Roman" w:cs="Times New Roman"/>
          <w:b/>
          <w:sz w:val="24"/>
          <w:szCs w:val="24"/>
        </w:rPr>
        <w:t>iDs</w:t>
      </w:r>
      <w:proofErr w:type="spellEnd"/>
    </w:p>
    <w:p w14:paraId="00000027"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One, https://orcid.org/xxxx-xxxx-xxxx-xxxx</w:t>
      </w:r>
    </w:p>
    <w:p w14:paraId="00000028"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Two, https://orcid.org/xxxx-xxxx-xxxx-xxxx</w:t>
      </w:r>
    </w:p>
    <w:p w14:paraId="00000029"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Author Three, https://orcid.org/xxxx-xxxx-xxxx-xxxx</w:t>
      </w:r>
    </w:p>
    <w:p w14:paraId="0000002A" w14:textId="77777777" w:rsidR="00705BC0" w:rsidRDefault="00705BC0" w:rsidP="005A3B6B">
      <w:pPr>
        <w:spacing w:line="360" w:lineRule="auto"/>
        <w:rPr>
          <w:rFonts w:ascii="Times New Roman" w:eastAsia="Times New Roman" w:hAnsi="Times New Roman" w:cs="Times New Roman"/>
          <w:b/>
          <w:sz w:val="24"/>
          <w:szCs w:val="24"/>
        </w:rPr>
      </w:pPr>
    </w:p>
    <w:p w14:paraId="0000002B"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p>
    <w:p w14:paraId="0000002C"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Name</w:t>
      </w:r>
    </w:p>
    <w:p w14:paraId="0000002D"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Institution, Mailing Address, City, State Abbreviation, Mail Code, Country </w:t>
      </w:r>
    </w:p>
    <w:p w14:paraId="0000002E"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XXX </w:t>
      </w:r>
      <w:proofErr w:type="spellStart"/>
      <w:r>
        <w:rPr>
          <w:rFonts w:ascii="Times New Roman" w:eastAsia="Times New Roman" w:hAnsi="Times New Roman" w:cs="Times New Roman"/>
          <w:sz w:val="24"/>
          <w:szCs w:val="24"/>
        </w:rPr>
        <w:t>XXX</w:t>
      </w:r>
      <w:proofErr w:type="spellEnd"/>
      <w:r>
        <w:rPr>
          <w:rFonts w:ascii="Times New Roman" w:eastAsia="Times New Roman" w:hAnsi="Times New Roman" w:cs="Times New Roman"/>
          <w:sz w:val="24"/>
          <w:szCs w:val="24"/>
        </w:rPr>
        <w:t xml:space="preserve"> XXXX; Email: </w:t>
      </w:r>
      <w:proofErr w:type="spellStart"/>
      <w:r>
        <w:rPr>
          <w:rFonts w:ascii="Times New Roman" w:eastAsia="Times New Roman" w:hAnsi="Times New Roman" w:cs="Times New Roman"/>
          <w:sz w:val="24"/>
          <w:szCs w:val="24"/>
        </w:rPr>
        <w:t>xxxxx@xxxxx.xxx</w:t>
      </w:r>
      <w:proofErr w:type="spellEnd"/>
      <w:r>
        <w:rPr>
          <w:rFonts w:ascii="Times New Roman" w:eastAsia="Times New Roman" w:hAnsi="Times New Roman" w:cs="Times New Roman"/>
          <w:sz w:val="24"/>
          <w:szCs w:val="24"/>
        </w:rPr>
        <w:t xml:space="preserve"> </w:t>
      </w:r>
    </w:p>
    <w:p w14:paraId="0000002F" w14:textId="77777777" w:rsidR="00705BC0" w:rsidRDefault="00705BC0" w:rsidP="005A3B6B">
      <w:pPr>
        <w:spacing w:line="360" w:lineRule="auto"/>
        <w:rPr>
          <w:rFonts w:ascii="Times New Roman" w:eastAsia="Times New Roman" w:hAnsi="Times New Roman" w:cs="Times New Roman"/>
          <w:b/>
          <w:sz w:val="24"/>
          <w:szCs w:val="24"/>
        </w:rPr>
      </w:pPr>
    </w:p>
    <w:p w14:paraId="00000030"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Highlight: </w:t>
      </w:r>
      <w:r>
        <w:rPr>
          <w:rFonts w:ascii="Times New Roman" w:eastAsia="Times New Roman" w:hAnsi="Times New Roman" w:cs="Times New Roman"/>
          <w:sz w:val="24"/>
          <w:szCs w:val="24"/>
        </w:rPr>
        <w:t>One-sentence summary clearly and concisely highlighting the key finding(s) of the study.</w:t>
      </w:r>
    </w:p>
    <w:p w14:paraId="00000031" w14:textId="77777777" w:rsidR="00705BC0" w:rsidRDefault="00705BC0" w:rsidP="005A3B6B">
      <w:pPr>
        <w:spacing w:line="360" w:lineRule="auto"/>
        <w:rPr>
          <w:rFonts w:ascii="Times New Roman" w:eastAsia="Times New Roman" w:hAnsi="Times New Roman" w:cs="Times New Roman"/>
          <w:b/>
          <w:sz w:val="24"/>
          <w:szCs w:val="24"/>
        </w:rPr>
      </w:pPr>
    </w:p>
    <w:p w14:paraId="00000032"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Up to five words in alphabetical order separated by semicolon; avoid words used in title.</w:t>
      </w:r>
    </w:p>
    <w:p w14:paraId="00000033" w14:textId="77777777" w:rsidR="00705BC0" w:rsidRDefault="00705BC0" w:rsidP="005A3B6B">
      <w:pPr>
        <w:spacing w:line="360" w:lineRule="auto"/>
        <w:rPr>
          <w:rFonts w:ascii="Times New Roman" w:eastAsia="Times New Roman" w:hAnsi="Times New Roman" w:cs="Times New Roman"/>
          <w:b/>
          <w:sz w:val="24"/>
          <w:szCs w:val="24"/>
        </w:rPr>
      </w:pPr>
    </w:p>
    <w:p w14:paraId="00000034"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Graphic Abstract (optional)</w:t>
      </w:r>
    </w:p>
    <w:p w14:paraId="00000035"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Simple, compelling graphic highlighting the main points of the portfolio. Abstract can initially be of modest quality; a high-resolution file will be requested if the portfolio is accepted for publication.</w:t>
      </w:r>
    </w:p>
    <w:p w14:paraId="00000036" w14:textId="77777777" w:rsidR="00705BC0" w:rsidRDefault="00705BC0" w:rsidP="005A3B6B">
      <w:pPr>
        <w:spacing w:line="360" w:lineRule="auto"/>
        <w:rPr>
          <w:rFonts w:ascii="Times New Roman" w:eastAsia="Times New Roman" w:hAnsi="Times New Roman" w:cs="Times New Roman"/>
          <w:b/>
          <w:sz w:val="24"/>
          <w:szCs w:val="24"/>
        </w:rPr>
      </w:pPr>
    </w:p>
    <w:p w14:paraId="00000037"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38"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Abstract consisting of a single paragraph of text with a maximum of 300 words. Abstract should follow general pattern of portfolio: Give overview of broad importance of topic, design approach, design process, and design results. The abstract should not introduce any new information not covered in the body of the paper.</w:t>
      </w:r>
    </w:p>
    <w:p w14:paraId="00000039" w14:textId="77777777" w:rsidR="00705BC0" w:rsidRDefault="00705BC0" w:rsidP="005A3B6B">
      <w:pPr>
        <w:spacing w:line="360" w:lineRule="auto"/>
        <w:rPr>
          <w:rFonts w:ascii="Times New Roman" w:eastAsia="Times New Roman" w:hAnsi="Times New Roman" w:cs="Times New Roman"/>
          <w:sz w:val="24"/>
          <w:szCs w:val="24"/>
        </w:rPr>
      </w:pPr>
    </w:p>
    <w:p w14:paraId="0000003A"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Introduction/Problem Statement</w:t>
      </w:r>
    </w:p>
    <w:p w14:paraId="0000003B"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the problem that the design addresses, including the broad importance of the general topic and relevant context information (geographical, ecological, social, economic), and uniqueness.</w:t>
      </w:r>
    </w:p>
    <w:p w14:paraId="0000003C" w14:textId="77777777" w:rsidR="00705BC0" w:rsidRDefault="00705BC0" w:rsidP="005A3B6B">
      <w:pPr>
        <w:spacing w:line="360" w:lineRule="auto"/>
        <w:rPr>
          <w:rFonts w:ascii="Times New Roman" w:eastAsia="Times New Roman" w:hAnsi="Times New Roman" w:cs="Times New Roman"/>
          <w:sz w:val="24"/>
          <w:szCs w:val="24"/>
        </w:rPr>
      </w:pPr>
    </w:p>
    <w:p w14:paraId="0000003D"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Approach</w:t>
      </w:r>
    </w:p>
    <w:p w14:paraId="0000003E"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design approach, including the unique ecological engineering components included.</w:t>
      </w:r>
    </w:p>
    <w:p w14:paraId="0000003F" w14:textId="77777777" w:rsidR="00705BC0" w:rsidRDefault="00705BC0" w:rsidP="005A3B6B">
      <w:pPr>
        <w:spacing w:line="360" w:lineRule="auto"/>
        <w:rPr>
          <w:rFonts w:ascii="Times New Roman" w:eastAsia="Times New Roman" w:hAnsi="Times New Roman" w:cs="Times New Roman"/>
          <w:sz w:val="24"/>
          <w:szCs w:val="24"/>
        </w:rPr>
      </w:pPr>
    </w:p>
    <w:p w14:paraId="00000040"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Process</w:t>
      </w:r>
    </w:p>
    <w:p w14:paraId="00000041"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important aspects of the design process as appropriate, potentially including community involvement, initial experimentation, pilot testing, data collection, etc. </w:t>
      </w:r>
    </w:p>
    <w:p w14:paraId="00000042" w14:textId="77777777" w:rsidR="00705BC0" w:rsidRDefault="00705BC0" w:rsidP="005A3B6B">
      <w:pPr>
        <w:spacing w:line="360" w:lineRule="auto"/>
        <w:rPr>
          <w:rFonts w:ascii="Times New Roman" w:eastAsia="Times New Roman" w:hAnsi="Times New Roman" w:cs="Times New Roman"/>
          <w:sz w:val="24"/>
          <w:szCs w:val="24"/>
        </w:rPr>
      </w:pPr>
    </w:p>
    <w:p w14:paraId="00000043"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Results</w:t>
      </w:r>
    </w:p>
    <w:p w14:paraId="00000044"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project success/challenges in implementation, including monitoring data, if any.</w:t>
      </w:r>
    </w:p>
    <w:p w14:paraId="00000045" w14:textId="77777777" w:rsidR="00705BC0" w:rsidRDefault="00705BC0" w:rsidP="005A3B6B">
      <w:pPr>
        <w:spacing w:line="360" w:lineRule="auto"/>
        <w:rPr>
          <w:rFonts w:ascii="Times New Roman" w:eastAsia="Times New Roman" w:hAnsi="Times New Roman" w:cs="Times New Roman"/>
          <w:sz w:val="24"/>
          <w:szCs w:val="24"/>
        </w:rPr>
      </w:pPr>
    </w:p>
    <w:p w14:paraId="00000046"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0000047"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Briefly summarize the key design knowledge established by this work.</w:t>
      </w:r>
    </w:p>
    <w:p w14:paraId="00000048" w14:textId="77777777" w:rsidR="00705BC0" w:rsidRDefault="00705BC0" w:rsidP="005A3B6B">
      <w:pPr>
        <w:spacing w:line="360" w:lineRule="auto"/>
        <w:rPr>
          <w:rFonts w:ascii="Times New Roman" w:eastAsia="Times New Roman" w:hAnsi="Times New Roman" w:cs="Times New Roman"/>
          <w:sz w:val="24"/>
          <w:szCs w:val="24"/>
        </w:rPr>
      </w:pPr>
    </w:p>
    <w:p w14:paraId="00000049"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w:t>
      </w:r>
    </w:p>
    <w:p w14:paraId="0000004A"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individuals or organizations who </w:t>
      </w:r>
      <w:proofErr w:type="gramStart"/>
      <w:r>
        <w:rPr>
          <w:rFonts w:ascii="Times New Roman" w:eastAsia="Times New Roman" w:hAnsi="Times New Roman" w:cs="Times New Roman"/>
          <w:sz w:val="24"/>
          <w:szCs w:val="24"/>
        </w:rPr>
        <w:t>provided assistance</w:t>
      </w:r>
      <w:proofErr w:type="gramEnd"/>
      <w:r>
        <w:rPr>
          <w:rFonts w:ascii="Times New Roman" w:eastAsia="Times New Roman" w:hAnsi="Times New Roman" w:cs="Times New Roman"/>
          <w:sz w:val="24"/>
          <w:szCs w:val="24"/>
        </w:rPr>
        <w:t xml:space="preserve"> during the research. In addition to acknowledging general support, explicitly state funding source(s) and funding award numbers, including if no funding was received for the study. For research with human subjects, list specific details of Institutional Review Board approvals (protocol number, date).</w:t>
      </w:r>
    </w:p>
    <w:p w14:paraId="0000004B" w14:textId="77777777" w:rsidR="00705BC0" w:rsidRDefault="00705BC0" w:rsidP="005A3B6B">
      <w:pPr>
        <w:spacing w:line="360" w:lineRule="auto"/>
        <w:rPr>
          <w:rFonts w:ascii="Times New Roman" w:eastAsia="Times New Roman" w:hAnsi="Times New Roman" w:cs="Times New Roman"/>
          <w:sz w:val="24"/>
          <w:szCs w:val="24"/>
        </w:rPr>
      </w:pPr>
    </w:p>
    <w:p w14:paraId="0000004C"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Contributions Statement</w:t>
      </w:r>
    </w:p>
    <w:p w14:paraId="0000004D" w14:textId="263BDD34"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text below with the author’s initials to detail author contributions. Use </w:t>
      </w:r>
      <w:hyperlink r:id="rId6" w:history="1">
        <w:proofErr w:type="spellStart"/>
        <w:r w:rsidR="005450AA" w:rsidRPr="005C731C">
          <w:rPr>
            <w:rStyle w:val="Hyperlink"/>
            <w:rFonts w:ascii="Times New Roman" w:eastAsia="Times New Roman" w:hAnsi="Times New Roman" w:cs="Times New Roman"/>
            <w:sz w:val="24"/>
            <w:szCs w:val="24"/>
          </w:rPr>
          <w:t>CRediT</w:t>
        </w:r>
        <w:proofErr w:type="spellEnd"/>
        <w:r w:rsidR="005450AA" w:rsidRPr="005C731C">
          <w:rPr>
            <w:rStyle w:val="Hyperlink"/>
            <w:rFonts w:ascii="Times New Roman" w:eastAsia="Times New Roman" w:hAnsi="Times New Roman" w:cs="Times New Roman"/>
            <w:sz w:val="24"/>
            <w:szCs w:val="24"/>
          </w:rPr>
          <w:t xml:space="preserve"> contributor roles</w:t>
        </w:r>
      </w:hyperlink>
      <w:r>
        <w:rPr>
          <w:rFonts w:ascii="Times New Roman" w:eastAsia="Times New Roman" w:hAnsi="Times New Roman" w:cs="Times New Roman"/>
          <w:sz w:val="24"/>
          <w:szCs w:val="24"/>
        </w:rPr>
        <w:t xml:space="preserve"> and additional contribution terms as needed. Delete any roles that do not apply.</w:t>
      </w:r>
    </w:p>
    <w:p w14:paraId="0000004E" w14:textId="77777777" w:rsidR="00705BC0" w:rsidRDefault="00705BC0" w:rsidP="005A3B6B">
      <w:pPr>
        <w:spacing w:line="360" w:lineRule="auto"/>
        <w:rPr>
          <w:rFonts w:ascii="Times New Roman" w:eastAsia="Times New Roman" w:hAnsi="Times New Roman" w:cs="Times New Roman"/>
          <w:sz w:val="24"/>
          <w:szCs w:val="24"/>
        </w:rPr>
      </w:pPr>
    </w:p>
    <w:p w14:paraId="0000004F"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Conceptualization: XX; data analysis: XX, YYY, ZZZ; data curation: XX; formal analysis: XX, YYY; funding acquisition: XX, YYY; investigation: XX, YYY, ZZZ; laboratory analyses: XX; methodology: XX, YYY; project administration: XX; resources: XX; software: YYY; supervision: XX; validation: XX, YYY, ZZZ; visualization: ZZZ; writing–original draft: XX; writing–review &amp; editing: XX, YYY, ZZZ. All authors have read and agreed to the published version of the manuscript.</w:t>
      </w:r>
    </w:p>
    <w:p w14:paraId="00000050" w14:textId="77777777" w:rsidR="00705BC0" w:rsidRDefault="00705BC0" w:rsidP="005A3B6B">
      <w:pPr>
        <w:spacing w:line="360" w:lineRule="auto"/>
        <w:rPr>
          <w:rFonts w:ascii="Times New Roman" w:eastAsia="Times New Roman" w:hAnsi="Times New Roman" w:cs="Times New Roman"/>
          <w:sz w:val="24"/>
          <w:szCs w:val="24"/>
        </w:rPr>
      </w:pPr>
    </w:p>
    <w:p w14:paraId="00000051"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 Statement</w:t>
      </w:r>
    </w:p>
    <w:p w14:paraId="00000052"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Disclose any conflict of interest including financial (e.g., honoraria or travel support by funding companies) or non-financial interest (e.g., serving on advisory boards). If there are none, add the </w:t>
      </w:r>
      <w:r>
        <w:rPr>
          <w:rFonts w:ascii="Times New Roman" w:eastAsia="Times New Roman" w:hAnsi="Times New Roman" w:cs="Times New Roman"/>
          <w:sz w:val="24"/>
          <w:szCs w:val="24"/>
        </w:rPr>
        <w:lastRenderedPageBreak/>
        <w:t>following statement: “The authors have no conflict of interest to report.” Use the cover letter to further detail issues related to any conflict of interest.</w:t>
      </w:r>
    </w:p>
    <w:p w14:paraId="00000053" w14:textId="77777777" w:rsidR="00705BC0" w:rsidRDefault="00705BC0" w:rsidP="005A3B6B">
      <w:pPr>
        <w:spacing w:line="360" w:lineRule="auto"/>
        <w:rPr>
          <w:rFonts w:ascii="Times New Roman" w:eastAsia="Times New Roman" w:hAnsi="Times New Roman" w:cs="Times New Roman"/>
          <w:sz w:val="24"/>
          <w:szCs w:val="24"/>
        </w:rPr>
      </w:pPr>
    </w:p>
    <w:p w14:paraId="00000054"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Availability Statement</w:t>
      </w:r>
    </w:p>
    <w:p w14:paraId="00000055"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JEED</w:t>
      </w:r>
      <w:r>
        <w:rPr>
          <w:rFonts w:ascii="Times New Roman" w:eastAsia="Times New Roman" w:hAnsi="Times New Roman" w:cs="Times New Roman"/>
          <w:sz w:val="24"/>
          <w:szCs w:val="24"/>
        </w:rPr>
        <w:t xml:space="preserve"> is committed to FAIR (Free, Accessible, Interoperable, Reproducible) data and requires authors to publish key raw data as supplementary material or provide links to active, publicly accessible repositories. Detail in this section how and where readers can access supporting data. </w:t>
      </w:r>
    </w:p>
    <w:p w14:paraId="00000056" w14:textId="77777777" w:rsidR="00705BC0" w:rsidRDefault="00705BC0" w:rsidP="005A3B6B">
      <w:pPr>
        <w:spacing w:line="360" w:lineRule="auto"/>
        <w:rPr>
          <w:rFonts w:ascii="Times New Roman" w:eastAsia="Times New Roman" w:hAnsi="Times New Roman" w:cs="Times New Roman"/>
          <w:sz w:val="24"/>
          <w:szCs w:val="24"/>
        </w:rPr>
      </w:pPr>
    </w:p>
    <w:p w14:paraId="00000057"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Publication Statement</w:t>
      </w:r>
    </w:p>
    <w:p w14:paraId="00000058" w14:textId="77777777"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JEED</w:t>
      </w:r>
      <w:r>
        <w:rPr>
          <w:rFonts w:ascii="Times New Roman" w:eastAsia="Times New Roman" w:hAnsi="Times New Roman" w:cs="Times New Roman"/>
          <w:sz w:val="24"/>
          <w:szCs w:val="24"/>
        </w:rPr>
        <w:t xml:space="preserve"> supports publication of material that may have been disseminated to some extent elsewhere without third-party copyright, including as pre-prints, theses and dissertations, abstracts, reports, or web-based information. In this section explicitly state how and where the paper’s material has been previously disseminated and include any web-based links to the material. If the paper’s material has never been previously disseminated, omit this section. </w:t>
      </w:r>
    </w:p>
    <w:p w14:paraId="00000059" w14:textId="77777777" w:rsidR="00705BC0" w:rsidRDefault="00705BC0" w:rsidP="005A3B6B">
      <w:pPr>
        <w:spacing w:line="360" w:lineRule="auto"/>
        <w:rPr>
          <w:rFonts w:ascii="Times New Roman" w:eastAsia="Times New Roman" w:hAnsi="Times New Roman" w:cs="Times New Roman"/>
          <w:sz w:val="24"/>
          <w:szCs w:val="24"/>
        </w:rPr>
      </w:pPr>
    </w:p>
    <w:p w14:paraId="0000005A" w14:textId="77777777" w:rsidR="00705BC0" w:rsidRDefault="00000000" w:rsidP="005A3B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5B" w14:textId="5EC01CBC" w:rsidR="00705BC0" w:rsidRDefault="00000000" w:rsidP="005A3B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references in alphabetical order and format the list using </w:t>
      </w:r>
      <w:r w:rsidR="005450AA" w:rsidRPr="005450AA">
        <w:fldChar w:fldCharType="begin"/>
      </w:r>
      <w:r w:rsidR="005450AA" w:rsidRPr="005450AA">
        <w:instrText>HYPERLINK "https://www.csemanual.org/Tools/CSE-Citation-Quick-Guide.html" \h</w:instrText>
      </w:r>
      <w:r w:rsidR="005450AA" w:rsidRPr="005450AA">
        <w:fldChar w:fldCharType="separate"/>
      </w:r>
      <w:r w:rsidR="005450AA" w:rsidRPr="005450AA">
        <w:rPr>
          <w:rFonts w:ascii="Times New Roman" w:eastAsia="Times New Roman" w:hAnsi="Times New Roman" w:cs="Times New Roman"/>
          <w:color w:val="0000FF"/>
          <w:sz w:val="24"/>
          <w:szCs w:val="24"/>
          <w:u w:val="single"/>
        </w:rPr>
        <w:t>Council of Science Editors (CSE) Name-Year citation style</w:t>
      </w:r>
      <w:r w:rsidR="005450AA" w:rsidRPr="005450AA">
        <w:fldChar w:fldCharType="end"/>
      </w:r>
      <w:r>
        <w:rPr>
          <w:rFonts w:ascii="Times New Roman" w:eastAsia="Times New Roman" w:hAnsi="Times New Roman" w:cs="Times New Roman"/>
          <w:sz w:val="24"/>
          <w:szCs w:val="24"/>
        </w:rPr>
        <w:t>. Include a DOI for all references consulted online. If a DOI is not available, provide a URL that does not require a password to access the material, as well as the date the URL was accessed. The author is responsible for ensuring that both in-text citations and the reference list are complete and accurate, and that all DOIs/URLs are functional. Reference lists generated by citation managers are prone to error: Proofread the reference list and test all links prior to submission.</w:t>
      </w:r>
    </w:p>
    <w:sectPr w:rsidR="00705BC0" w:rsidSect="005A3B6B">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4F0"/>
    <w:multiLevelType w:val="multilevel"/>
    <w:tmpl w:val="ED2C4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C25EF"/>
    <w:multiLevelType w:val="multilevel"/>
    <w:tmpl w:val="073859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D2C27"/>
    <w:multiLevelType w:val="multilevel"/>
    <w:tmpl w:val="C50277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E90AB2"/>
    <w:multiLevelType w:val="multilevel"/>
    <w:tmpl w:val="12022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9031149">
    <w:abstractNumId w:val="0"/>
  </w:num>
  <w:num w:numId="2" w16cid:durableId="924653896">
    <w:abstractNumId w:val="3"/>
  </w:num>
  <w:num w:numId="3" w16cid:durableId="2006393237">
    <w:abstractNumId w:val="1"/>
  </w:num>
  <w:num w:numId="4" w16cid:durableId="43629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C0"/>
    <w:rsid w:val="002F4442"/>
    <w:rsid w:val="005450AA"/>
    <w:rsid w:val="00567378"/>
    <w:rsid w:val="00571E8B"/>
    <w:rsid w:val="005A3B6B"/>
    <w:rsid w:val="00705BC0"/>
    <w:rsid w:val="00A2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7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5A3B6B"/>
  </w:style>
  <w:style w:type="character" w:styleId="Hyperlink">
    <w:name w:val="Hyperlink"/>
    <w:basedOn w:val="DefaultParagraphFont"/>
    <w:uiPriority w:val="99"/>
    <w:unhideWhenUsed/>
    <w:rsid w:val="00545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dit.niso.org/" TargetMode="External"/><Relationship Id="rId5" Type="http://schemas.openxmlformats.org/officeDocument/2006/relationships/hyperlink" Target="https://www.csemanual.org/Tools/CSE-Citation-Quick-Gui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2025-05-19T14:38:00Z</dcterms:created>
  <dcterms:modified xsi:type="dcterms:W3CDTF">2025-05-19T14:38:00Z</dcterms:modified>
</cp:coreProperties>
</file>